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Pr="00BC53C7" w:rsidRDefault="00BC53C7" w:rsidP="00BC53C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b/>
          <w:sz w:val="22"/>
          <w:szCs w:val="22"/>
        </w:rPr>
        <w:t>Об инвестиционной программе (о проекте инвестиционной программы</w:t>
      </w:r>
      <w:r w:rsidR="00853B86">
        <w:rPr>
          <w:rFonts w:ascii="Times New Roman" w:hAnsi="Times New Roman" w:cs="Times New Roman"/>
          <w:b/>
          <w:sz w:val="22"/>
          <w:szCs w:val="22"/>
        </w:rPr>
        <w:t>)</w:t>
      </w:r>
      <w:r w:rsidRPr="00BC53C7">
        <w:rPr>
          <w:rFonts w:ascii="Times New Roman" w:hAnsi="Times New Roman" w:cs="Times New Roman"/>
          <w:b/>
          <w:sz w:val="22"/>
          <w:szCs w:val="22"/>
        </w:rPr>
        <w:t xml:space="preserve"> и (или) проекте изменений, вносимых в инвестиционную программу (далее - проект инвестиционной программы) и обосновывающих ее материалах (за исключением сведений, составляющих государственную тайну)</w:t>
      </w:r>
    </w:p>
    <w:p w:rsidR="00BC53C7" w:rsidRPr="00BC53C7" w:rsidRDefault="00BC53C7" w:rsidP="00BC53C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sz w:val="22"/>
          <w:szCs w:val="22"/>
        </w:rPr>
        <w:t>(в ред. Постановления Правительства РФ от 17.02.2017 N 202)</w:t>
      </w:r>
    </w:p>
    <w:p w:rsidR="00E508FD" w:rsidRDefault="00BA02EE" w:rsidP="00BC5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BC53C7" w:rsidRPr="00BC53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</w:t>
      </w:r>
      <w:r w:rsidR="007D6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</w:p>
    <w:p w:rsidR="00853B86" w:rsidRPr="00853B86" w:rsidRDefault="00853B86" w:rsidP="00DC0D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740FB5">
        <w:rPr>
          <w:rFonts w:ascii="Times New Roman" w:hAnsi="Times New Roman" w:cs="Times New Roman"/>
        </w:rPr>
        <w:t>АО «</w:t>
      </w:r>
      <w:proofErr w:type="spellStart"/>
      <w:r w:rsidR="00740FB5">
        <w:rPr>
          <w:rFonts w:ascii="Times New Roman" w:hAnsi="Times New Roman" w:cs="Times New Roman"/>
        </w:rPr>
        <w:t>Авиакор</w:t>
      </w:r>
      <w:proofErr w:type="spellEnd"/>
      <w:r w:rsidR="00740FB5">
        <w:rPr>
          <w:rFonts w:ascii="Times New Roman" w:hAnsi="Times New Roman" w:cs="Times New Roman"/>
        </w:rPr>
        <w:t>-авиационный завод»</w:t>
      </w:r>
      <w:r>
        <w:rPr>
          <w:rFonts w:ascii="Times New Roman" w:hAnsi="Times New Roman" w:cs="Times New Roman"/>
        </w:rPr>
        <w:t xml:space="preserve"> нет </w:t>
      </w:r>
      <w:r w:rsidR="00DA796A">
        <w:rPr>
          <w:rFonts w:ascii="Times New Roman" w:hAnsi="Times New Roman" w:cs="Times New Roman"/>
        </w:rPr>
        <w:t>инвестиционных программ</w:t>
      </w:r>
      <w:r w:rsidRPr="00853B86">
        <w:rPr>
          <w:rFonts w:ascii="Times New Roman" w:hAnsi="Times New Roman" w:cs="Times New Roman"/>
        </w:rPr>
        <w:t xml:space="preserve"> (проекта инвестиционной программы</w:t>
      </w:r>
      <w:r w:rsidR="00416C76">
        <w:rPr>
          <w:rFonts w:ascii="Times New Roman" w:hAnsi="Times New Roman" w:cs="Times New Roman"/>
        </w:rPr>
        <w:t>)</w:t>
      </w:r>
      <w:r w:rsidRPr="00853B86">
        <w:rPr>
          <w:rFonts w:ascii="Times New Roman" w:hAnsi="Times New Roman" w:cs="Times New Roman"/>
        </w:rPr>
        <w:t xml:space="preserve"> и (или) проекта изменений, вносимых в инвестиционную программу  и обосновывающих ее </w:t>
      </w:r>
      <w:proofErr w:type="gramStart"/>
      <w:r w:rsidRPr="00853B86">
        <w:rPr>
          <w:rFonts w:ascii="Times New Roman" w:hAnsi="Times New Roman" w:cs="Times New Roman"/>
        </w:rPr>
        <w:t>материалах</w:t>
      </w:r>
      <w:proofErr w:type="gramEnd"/>
      <w:r w:rsidR="00BA02EE">
        <w:rPr>
          <w:rFonts w:ascii="Times New Roman" w:hAnsi="Times New Roman" w:cs="Times New Roman"/>
        </w:rPr>
        <w:t xml:space="preserve"> на 20</w:t>
      </w:r>
      <w:r w:rsidR="00416C76">
        <w:rPr>
          <w:rFonts w:ascii="Times New Roman" w:hAnsi="Times New Roman" w:cs="Times New Roman"/>
        </w:rPr>
        <w:t>24</w:t>
      </w:r>
      <w:r w:rsidR="00BA02EE">
        <w:rPr>
          <w:rFonts w:ascii="Times New Roman" w:hAnsi="Times New Roman" w:cs="Times New Roman"/>
        </w:rPr>
        <w:t xml:space="preserve"> год</w:t>
      </w:r>
      <w:r w:rsidR="00805C7A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BA02EE" w:rsidRDefault="00BA02EE" w:rsidP="00BA02EE">
      <w:pPr>
        <w:pStyle w:val="ConsPlusNormal"/>
        <w:spacing w:before="240"/>
        <w:ind w:firstLine="540"/>
        <w:jc w:val="both"/>
      </w:pPr>
      <w:r>
        <w:t>*</w:t>
      </w:r>
      <w:r w:rsidR="005F0DC3">
        <w:t xml:space="preserve">29 </w:t>
      </w:r>
      <w:r>
        <w:t xml:space="preserve">Информация, указанная в </w:t>
      </w:r>
      <w:hyperlink w:anchor="Par122" w:tooltip="м) об инвестиционной программе (о проекте инвестиционной программы и (или) проекте изменений, вносимых в инвестиционную программу (далее - проект инвестиционной программы), и обосновывающих ее материалах (за исключением сведений, составляющих государственную т" w:history="1">
        <w:r>
          <w:rPr>
            <w:color w:val="0000FF"/>
          </w:rPr>
          <w:t>подпункте "м" пункта 19</w:t>
        </w:r>
      </w:hyperlink>
      <w:r>
        <w:t xml:space="preserve"> настоящего документа, подписывается с использованием усиленной квалифицированной электронной подписи, подлежит опубликованию на официальном сайте в сети "Интернет", определяемом Правительством Российской Федерации, ежегодно, до 1 марта, или в сроки,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Par123" w:tooltip="перечни инвестиционных проектов на период реализации инве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131" w:tooltip="значения целевых показателей для целей формирования инвестиционной программы, установленные в порядке, утвержденном Министерством энергетики Российской Федерации;" w:history="1">
        <w:r>
          <w:rPr>
            <w:color w:val="0000FF"/>
          </w:rPr>
          <w:t>десятом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Российской Федерации (указанные электронные документы формируются сетевой организацией на основе их шаблонов и (или) описаний схем, используемых для формирования электронных документов в формате XML и обеспечивающих считывание и контроль содержащихся в них данных (далее - схемы XML-документов), опубликованных на официальном сайте Министерства энергетики Российской Федерации в сети "Интернет"). Информация, указанная в </w:t>
      </w:r>
      <w:hyperlink w:anchor="Par132" w:tooltip="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разработанные в составе утвержденной в соответствии" w:history="1">
        <w:r>
          <w:rPr>
            <w:color w:val="0000FF"/>
          </w:rPr>
          <w:t>абзацах одиннадцатом</w:t>
        </w:r>
      </w:hyperlink>
      <w:r>
        <w:t xml:space="preserve"> - </w:t>
      </w:r>
      <w:hyperlink w:anchor="Par138" w:tooltip="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, а также об условиях таких обязательств;" w:history="1">
        <w:r>
          <w:rPr>
            <w:color w:val="0000FF"/>
          </w:rPr>
          <w:t>семнадцатом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</w:t>
      </w:r>
    </w:p>
    <w:p w:rsidR="00BC53C7" w:rsidRDefault="00BC53C7"/>
    <w:p w:rsidR="00BC53C7" w:rsidRDefault="00BC53C7"/>
    <w:sectPr w:rsidR="00BC53C7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2157A4"/>
    <w:rsid w:val="002F2F5D"/>
    <w:rsid w:val="003E4155"/>
    <w:rsid w:val="00416C76"/>
    <w:rsid w:val="00423CD5"/>
    <w:rsid w:val="005F0DC3"/>
    <w:rsid w:val="00657F67"/>
    <w:rsid w:val="006F5DF1"/>
    <w:rsid w:val="00740FB5"/>
    <w:rsid w:val="007D6FD8"/>
    <w:rsid w:val="00805C7A"/>
    <w:rsid w:val="00853B86"/>
    <w:rsid w:val="0086258D"/>
    <w:rsid w:val="009C2AD5"/>
    <w:rsid w:val="00A61EDE"/>
    <w:rsid w:val="00B413B4"/>
    <w:rsid w:val="00B62BE1"/>
    <w:rsid w:val="00BA02EE"/>
    <w:rsid w:val="00BC53C7"/>
    <w:rsid w:val="00BC7492"/>
    <w:rsid w:val="00C47031"/>
    <w:rsid w:val="00DA796A"/>
    <w:rsid w:val="00DC0D98"/>
    <w:rsid w:val="00E508FD"/>
    <w:rsid w:val="00ED21CE"/>
    <w:rsid w:val="00F344B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32</cp:revision>
  <dcterms:created xsi:type="dcterms:W3CDTF">2017-11-09T10:31:00Z</dcterms:created>
  <dcterms:modified xsi:type="dcterms:W3CDTF">2024-02-02T09:07:00Z</dcterms:modified>
</cp:coreProperties>
</file>